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ED" w:rsidRDefault="008C6F3E" w:rsidP="00C67206">
      <w:pPr>
        <w:pStyle w:val="BodyText"/>
        <w:spacing w:before="23"/>
        <w:ind w:left="220"/>
        <w:jc w:val="center"/>
        <w:rPr>
          <w:u w:val="none"/>
        </w:rPr>
      </w:pPr>
      <w:bookmarkStart w:id="0" w:name="_GoBack"/>
      <w:bookmarkEnd w:id="0"/>
      <w:r w:rsidRPr="00431DA3">
        <w:rPr>
          <w:noProof/>
          <w:sz w:val="36"/>
          <w:u w:val="thick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7BEB0FD5" wp14:editId="03CB57FE">
            <wp:simplePos x="0" y="0"/>
            <wp:positionH relativeFrom="column">
              <wp:posOffset>13594542</wp:posOffset>
            </wp:positionH>
            <wp:positionV relativeFrom="paragraph">
              <wp:posOffset>-252153</wp:posOffset>
            </wp:positionV>
            <wp:extent cx="574040" cy="690880"/>
            <wp:effectExtent l="0" t="0" r="0" b="0"/>
            <wp:wrapNone/>
            <wp:docPr id="1" name="Picture 1" descr="New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2C5" w:rsidRPr="00431DA3">
        <w:rPr>
          <w:sz w:val="36"/>
          <w:u w:val="thick"/>
        </w:rPr>
        <w:t>Progression of</w:t>
      </w:r>
      <w:r w:rsidR="002E0A19" w:rsidRPr="00431DA3">
        <w:rPr>
          <w:sz w:val="36"/>
          <w:u w:val="thick"/>
        </w:rPr>
        <w:t xml:space="preserve"> s</w:t>
      </w:r>
      <w:r w:rsidR="005523AD" w:rsidRPr="00431DA3">
        <w:rPr>
          <w:sz w:val="36"/>
          <w:u w:val="thick"/>
        </w:rPr>
        <w:t xml:space="preserve">kills in </w:t>
      </w:r>
      <w:r w:rsidR="00936535" w:rsidRPr="00431DA3">
        <w:rPr>
          <w:sz w:val="36"/>
          <w:u w:val="thick"/>
        </w:rPr>
        <w:t>Reading</w:t>
      </w:r>
      <w:r w:rsidR="005523AD" w:rsidRPr="00431DA3">
        <w:rPr>
          <w:sz w:val="36"/>
          <w:u w:val="thick"/>
        </w:rPr>
        <w:t xml:space="preserve"> </w:t>
      </w:r>
      <w:r w:rsidR="009138D0" w:rsidRPr="00431DA3">
        <w:rPr>
          <w:sz w:val="36"/>
          <w:u w:val="thick"/>
        </w:rPr>
        <w:t>for EYFS, KS1 and KS2</w:t>
      </w:r>
    </w:p>
    <w:p w:rsidR="003744ED" w:rsidRDefault="003744ED">
      <w:pPr>
        <w:pStyle w:val="BodyText"/>
        <w:rPr>
          <w:sz w:val="20"/>
          <w:u w:val="none"/>
        </w:rPr>
      </w:pPr>
    </w:p>
    <w:p w:rsidR="003744ED" w:rsidRDefault="003744ED">
      <w:pPr>
        <w:pStyle w:val="BodyText"/>
        <w:spacing w:before="9"/>
        <w:rPr>
          <w:sz w:val="15"/>
          <w:u w:val="none"/>
        </w:rPr>
      </w:pPr>
    </w:p>
    <w:tbl>
      <w:tblPr>
        <w:tblW w:w="224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35"/>
        <w:gridCol w:w="2693"/>
        <w:gridCol w:w="2693"/>
        <w:gridCol w:w="2977"/>
        <w:gridCol w:w="3119"/>
        <w:gridCol w:w="3695"/>
        <w:gridCol w:w="3686"/>
      </w:tblGrid>
      <w:tr w:rsidR="00191D17" w:rsidRPr="00431DA3" w:rsidTr="00431DA3">
        <w:trPr>
          <w:cantSplit/>
          <w:trHeight w:val="602"/>
        </w:trPr>
        <w:tc>
          <w:tcPr>
            <w:tcW w:w="709" w:type="dxa"/>
            <w:textDirection w:val="btLr"/>
          </w:tcPr>
          <w:p w:rsidR="00C67206" w:rsidRPr="00431DA3" w:rsidRDefault="00C67206" w:rsidP="00191D17">
            <w:pPr>
              <w:pStyle w:val="TableParagraph"/>
              <w:ind w:left="113" w:right="113" w:firstLine="0"/>
              <w:jc w:val="center"/>
              <w:rPr>
                <w:rFonts w:asciiTheme="minorHAnsi" w:hAnsiTheme="minorHAnsi" w:cstheme="minorHAnsi"/>
                <w:sz w:val="44"/>
                <w:szCs w:val="20"/>
              </w:rPr>
            </w:pPr>
          </w:p>
        </w:tc>
        <w:tc>
          <w:tcPr>
            <w:tcW w:w="2835" w:type="dxa"/>
            <w:shd w:val="clear" w:color="auto" w:fill="FFFFEF"/>
          </w:tcPr>
          <w:p w:rsidR="00C67206" w:rsidRPr="00431DA3" w:rsidRDefault="00C67206" w:rsidP="00744856">
            <w:pPr>
              <w:pStyle w:val="TableParagraph"/>
              <w:spacing w:before="1"/>
              <w:ind w:left="108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EYFS</w:t>
            </w:r>
          </w:p>
        </w:tc>
        <w:tc>
          <w:tcPr>
            <w:tcW w:w="2693" w:type="dxa"/>
            <w:shd w:val="clear" w:color="auto" w:fill="FFFED9"/>
          </w:tcPr>
          <w:p w:rsidR="00C67206" w:rsidRPr="00431DA3" w:rsidRDefault="00C67206" w:rsidP="00744856">
            <w:pPr>
              <w:pStyle w:val="TableParagraph"/>
              <w:spacing w:before="1"/>
              <w:ind w:left="108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1</w:t>
            </w:r>
          </w:p>
        </w:tc>
        <w:tc>
          <w:tcPr>
            <w:tcW w:w="2693" w:type="dxa"/>
            <w:shd w:val="clear" w:color="auto" w:fill="FFFEC5"/>
          </w:tcPr>
          <w:p w:rsidR="00C67206" w:rsidRPr="00431DA3" w:rsidRDefault="00C67206" w:rsidP="00744856">
            <w:pPr>
              <w:pStyle w:val="TableParagraph"/>
              <w:spacing w:before="1"/>
              <w:ind w:left="107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2</w:t>
            </w:r>
          </w:p>
        </w:tc>
        <w:tc>
          <w:tcPr>
            <w:tcW w:w="2977" w:type="dxa"/>
            <w:shd w:val="clear" w:color="auto" w:fill="FFFDAB"/>
          </w:tcPr>
          <w:p w:rsidR="00C67206" w:rsidRPr="00431DA3" w:rsidRDefault="00C67206" w:rsidP="00744856">
            <w:pPr>
              <w:pStyle w:val="TableParagraph"/>
              <w:spacing w:before="1"/>
              <w:ind w:left="107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3</w:t>
            </w:r>
          </w:p>
        </w:tc>
        <w:tc>
          <w:tcPr>
            <w:tcW w:w="3119" w:type="dxa"/>
            <w:shd w:val="clear" w:color="auto" w:fill="FFFC8F"/>
          </w:tcPr>
          <w:p w:rsidR="00C67206" w:rsidRPr="00431DA3" w:rsidRDefault="00C67206" w:rsidP="00744856">
            <w:pPr>
              <w:pStyle w:val="TableParagraph"/>
              <w:spacing w:before="1"/>
              <w:ind w:left="107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4</w:t>
            </w:r>
          </w:p>
        </w:tc>
        <w:tc>
          <w:tcPr>
            <w:tcW w:w="3695" w:type="dxa"/>
            <w:shd w:val="clear" w:color="auto" w:fill="FFFC6D"/>
          </w:tcPr>
          <w:p w:rsidR="00C67206" w:rsidRPr="00431DA3" w:rsidRDefault="00C67206" w:rsidP="00744856">
            <w:pPr>
              <w:pStyle w:val="TableParagraph"/>
              <w:spacing w:before="1"/>
              <w:ind w:left="108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5</w:t>
            </w:r>
          </w:p>
        </w:tc>
        <w:tc>
          <w:tcPr>
            <w:tcW w:w="3686" w:type="dxa"/>
            <w:shd w:val="clear" w:color="auto" w:fill="FCF600"/>
          </w:tcPr>
          <w:p w:rsidR="00C67206" w:rsidRPr="00431DA3" w:rsidRDefault="00C67206" w:rsidP="00744856">
            <w:pPr>
              <w:pStyle w:val="TableParagraph"/>
              <w:spacing w:before="1"/>
              <w:ind w:left="108" w:firstLine="0"/>
              <w:jc w:val="center"/>
              <w:rPr>
                <w:rFonts w:asciiTheme="minorHAnsi" w:hAnsiTheme="minorHAnsi" w:cstheme="minorHAnsi"/>
                <w:b/>
                <w:sz w:val="44"/>
                <w:szCs w:val="20"/>
              </w:rPr>
            </w:pPr>
            <w:r w:rsidRPr="00431DA3">
              <w:rPr>
                <w:rFonts w:asciiTheme="minorHAnsi" w:hAnsiTheme="minorHAnsi" w:cstheme="minorHAnsi"/>
                <w:b/>
                <w:sz w:val="44"/>
                <w:szCs w:val="20"/>
              </w:rPr>
              <w:t>Year 6</w:t>
            </w:r>
          </w:p>
        </w:tc>
      </w:tr>
      <w:tr w:rsidR="00191D17" w:rsidRPr="00936535" w:rsidTr="00431DA3">
        <w:trPr>
          <w:cantSplit/>
          <w:trHeight w:val="1866"/>
        </w:trPr>
        <w:tc>
          <w:tcPr>
            <w:tcW w:w="709" w:type="dxa"/>
            <w:textDirection w:val="btLr"/>
          </w:tcPr>
          <w:p w:rsidR="008E52DE" w:rsidRPr="00936535" w:rsidRDefault="00936535" w:rsidP="00191D17">
            <w:pPr>
              <w:pStyle w:val="TableParagraph"/>
              <w:ind w:left="107" w:right="252" w:firstLine="62"/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36535">
              <w:rPr>
                <w:rFonts w:asciiTheme="minorHAnsi" w:hAnsiTheme="minorHAnsi" w:cstheme="minorHAnsi"/>
                <w:b/>
                <w:sz w:val="28"/>
                <w:szCs w:val="18"/>
              </w:rPr>
              <w:t>Vocabulary</w:t>
            </w:r>
          </w:p>
        </w:tc>
        <w:tc>
          <w:tcPr>
            <w:tcW w:w="2835" w:type="dxa"/>
            <w:shd w:val="clear" w:color="auto" w:fill="FFFFEF"/>
          </w:tcPr>
          <w:p w:rsidR="008E52DE" w:rsidRPr="00191D17" w:rsidRDefault="008E52DE" w:rsidP="00936535">
            <w:pPr>
              <w:pStyle w:val="TableParagraph"/>
              <w:tabs>
                <w:tab w:val="left" w:pos="473"/>
              </w:tabs>
              <w:ind w:left="360" w:right="430" w:firstLine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936535" w:rsidRPr="00191D17" w:rsidRDefault="00A40AD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15"/>
                <w:szCs w:val="15"/>
              </w:rPr>
            </w:pPr>
            <w:r w:rsidRPr="00191D17">
              <w:rPr>
                <w:sz w:val="15"/>
                <w:szCs w:val="15"/>
              </w:rPr>
              <w:t>discuss</w:t>
            </w:r>
            <w:r w:rsidR="00936535" w:rsidRPr="00191D17">
              <w:rPr>
                <w:sz w:val="15"/>
                <w:szCs w:val="15"/>
              </w:rPr>
              <w:t xml:space="preserve"> word meanings, linking new meanings to those already known 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15"/>
                <w:szCs w:val="15"/>
              </w:rPr>
            </w:pPr>
            <w:r w:rsidRPr="00191D17">
              <w:rPr>
                <w:sz w:val="15"/>
                <w:szCs w:val="15"/>
              </w:rPr>
              <w:t>draw upon knowledge of vocabulary in order to understand the text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15"/>
                <w:szCs w:val="15"/>
              </w:rPr>
            </w:pPr>
            <w:r w:rsidRPr="00191D17">
              <w:rPr>
                <w:sz w:val="15"/>
                <w:szCs w:val="15"/>
              </w:rPr>
              <w:t>join in with predictable phrases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15"/>
                <w:szCs w:val="15"/>
              </w:rPr>
            </w:pPr>
            <w:r w:rsidRPr="00191D17">
              <w:rPr>
                <w:sz w:val="15"/>
                <w:szCs w:val="15"/>
              </w:rPr>
              <w:t xml:space="preserve">use vocabulary given by the teacher </w:t>
            </w:r>
          </w:p>
          <w:p w:rsidR="008E52DE" w:rsidRPr="00191D17" w:rsidRDefault="0093653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sz w:val="15"/>
                <w:szCs w:val="15"/>
              </w:rPr>
              <w:t>discuss his/her</w:t>
            </w:r>
            <w:r w:rsidRPr="00FB074F">
              <w:rPr>
                <w:sz w:val="15"/>
                <w:szCs w:val="15"/>
                <w:lang w:val="en-GB"/>
              </w:rPr>
              <w:t xml:space="preserve"> favourite</w:t>
            </w:r>
            <w:r w:rsidRPr="00191D17">
              <w:rPr>
                <w:sz w:val="15"/>
                <w:szCs w:val="15"/>
              </w:rPr>
              <w:t xml:space="preserve"> words and phrases</w:t>
            </w:r>
          </w:p>
        </w:tc>
        <w:tc>
          <w:tcPr>
            <w:tcW w:w="2693" w:type="dxa"/>
            <w:shd w:val="clear" w:color="auto" w:fill="FFFEC5"/>
          </w:tcPr>
          <w:p w:rsidR="00622AA5" w:rsidRPr="00191D17" w:rsidRDefault="00A40AD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and clarify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the meanings of words; link new meanings to known 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vocabulary </w:t>
            </w:r>
          </w:p>
          <w:p w:rsidR="00622AA5" w:rsidRPr="00FB074F" w:rsidRDefault="00A40AD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their</w:t>
            </w:r>
            <w:r w:rsidR="00622AA5"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 xml:space="preserve"> favourite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words and phrases</w:t>
            </w:r>
          </w:p>
          <w:p w:rsidR="008E52DE" w:rsidRPr="00191D17" w:rsidRDefault="00622AA5" w:rsidP="00E45D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recognise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some recurring language in stories and poems</w:t>
            </w:r>
          </w:p>
        </w:tc>
        <w:tc>
          <w:tcPr>
            <w:tcW w:w="2977" w:type="dxa"/>
            <w:shd w:val="clear" w:color="auto" w:fill="FFFDAB"/>
          </w:tcPr>
          <w:p w:rsidR="00622AA5" w:rsidRPr="00191D17" w:rsidRDefault="00622AA5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dictionaries to check the meaning of words that they have read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words that capture the readers interest or imagination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how language choices help build meaning</w:t>
            </w:r>
          </w:p>
          <w:p w:rsidR="008E52DE" w:rsidRPr="00191D17" w:rsidRDefault="00622AA5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find the meaning of new words using substitution within a sentence.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FB074F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dictionaries to check the meaning of words that they have read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a thesaurus to find synonyms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why words have been chosen and the effect these have on the reader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explain how words can capture the interest of the reader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new and unusual vocabulary and clarify the meaning of these</w:t>
            </w:r>
          </w:p>
          <w:p w:rsidR="008E52DE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find the meaning of new words using the context of the sentence.</w:t>
            </w:r>
          </w:p>
        </w:tc>
        <w:tc>
          <w:tcPr>
            <w:tcW w:w="3695" w:type="dxa"/>
            <w:shd w:val="clear" w:color="auto" w:fill="FFFC6D"/>
          </w:tcPr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explore the meaning of words in context, confidently using a dictionary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how the author’s choice of language impacts the reader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evaluate the authors use of language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investigate alternative word choices that could be made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look at the use of figurative language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a thesaurus to find synonyms for a larger variety of words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re-write passages using alternative word choices</w:t>
            </w:r>
          </w:p>
          <w:p w:rsidR="008E52DE" w:rsidRPr="00191D17" w:rsidRDefault="00A40AD5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‘read around the word’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and explore its meaning in the broader context of a section or paragraph.</w:t>
            </w:r>
          </w:p>
        </w:tc>
        <w:tc>
          <w:tcPr>
            <w:tcW w:w="3686" w:type="dxa"/>
            <w:shd w:val="clear" w:color="auto" w:fill="FCF600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evaluate how the authors’ use of language impacts upon the reader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find examples of figurative language and how this impacts the reader and contributes to meaning or mood.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how presentation and structure contribute to meaning.</w:t>
            </w:r>
          </w:p>
          <w:p w:rsidR="008E52DE" w:rsidRPr="00191D17" w:rsidRDefault="003708FB" w:rsidP="00E45D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explore the meaning of words in context by ‘reading around the word’ and independently explore its meaning in the broader context of a section or paragraph.</w:t>
            </w:r>
          </w:p>
        </w:tc>
      </w:tr>
      <w:tr w:rsidR="00191D17" w:rsidRPr="00936535" w:rsidTr="00431DA3">
        <w:trPr>
          <w:cantSplit/>
          <w:trHeight w:val="1834"/>
        </w:trPr>
        <w:tc>
          <w:tcPr>
            <w:tcW w:w="709" w:type="dxa"/>
            <w:textDirection w:val="btLr"/>
          </w:tcPr>
          <w:p w:rsidR="008E52DE" w:rsidRPr="00936535" w:rsidRDefault="00936535" w:rsidP="00191D17">
            <w:pPr>
              <w:pStyle w:val="TableParagraph"/>
              <w:ind w:left="107" w:right="140" w:firstLine="0"/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36535">
              <w:rPr>
                <w:rFonts w:asciiTheme="minorHAnsi" w:hAnsiTheme="minorHAnsi" w:cstheme="minorHAnsi"/>
                <w:b/>
                <w:sz w:val="28"/>
                <w:szCs w:val="18"/>
              </w:rPr>
              <w:t>Inference</w:t>
            </w:r>
          </w:p>
        </w:tc>
        <w:tc>
          <w:tcPr>
            <w:tcW w:w="2835" w:type="dxa"/>
            <w:shd w:val="clear" w:color="auto" w:fill="FFFFEF"/>
          </w:tcPr>
          <w:p w:rsidR="008E52DE" w:rsidRPr="00191D17" w:rsidRDefault="008E52DE" w:rsidP="00936535">
            <w:pPr>
              <w:pStyle w:val="TableParagraph"/>
              <w:tabs>
                <w:tab w:val="left" w:pos="473"/>
              </w:tabs>
              <w:ind w:right="144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936535" w:rsidRPr="00191D17" w:rsidRDefault="00936535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33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basic inferences about characters’ feelings by using what they say as evidence.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33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infer basic points with direct reference to the pictures and words in the text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33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the significance of the title and events</w:t>
            </w:r>
          </w:p>
          <w:p w:rsidR="008E52DE" w:rsidRPr="00191D17" w:rsidRDefault="0093653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3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demonstrate simple inference from the text based on what is said and done</w:t>
            </w:r>
          </w:p>
        </w:tc>
        <w:tc>
          <w:tcPr>
            <w:tcW w:w="2693" w:type="dxa"/>
            <w:shd w:val="clear" w:color="auto" w:fill="FFFEC5"/>
          </w:tcPr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0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inferences about characters’ feelings using what they say and do.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0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infer basic points and begin, with support, to pick up on subtler references.</w:t>
            </w:r>
          </w:p>
          <w:p w:rsidR="00622AA5" w:rsidRPr="00191D17" w:rsidRDefault="00191D17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0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answer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and ask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questions,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modifying answers as the story progresses</w:t>
            </w:r>
          </w:p>
          <w:p w:rsidR="00846F8E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01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pictures or words to make inferences</w:t>
            </w:r>
          </w:p>
        </w:tc>
        <w:tc>
          <w:tcPr>
            <w:tcW w:w="2977" w:type="dxa"/>
            <w:shd w:val="clear" w:color="auto" w:fill="FFFDAB"/>
          </w:tcPr>
          <w:p w:rsidR="00622AA5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infer characters’ feelings, thoughts and motives from their stated actions. 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justify inferences by referencing a specific point in the text.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ask and answer questions appropriately, including some simple inference questions based on characters’ feelings, thoughts and motives.</w:t>
            </w:r>
          </w:p>
          <w:p w:rsidR="008E52DE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inferences about actions or events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ask and answer questions appropriately, including some simple inference questions 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based on characters’ feelings, thoughts and motives (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>‘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 know this because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>’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questions)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infer characters’ feelings, thoughts and motives from their stated actions. 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consolid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>ate the skill of justifying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using a specific reference point in the text</w:t>
            </w:r>
          </w:p>
          <w:p w:rsidR="00846F8E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more than one piece of evidence to justify their answer</w:t>
            </w:r>
          </w:p>
        </w:tc>
        <w:tc>
          <w:tcPr>
            <w:tcW w:w="3695" w:type="dxa"/>
            <w:shd w:val="clear" w:color="auto" w:fill="FFFC6D"/>
          </w:tcPr>
          <w:p w:rsidR="00294F39" w:rsidRPr="00191D17" w:rsidRDefault="00A40AD5" w:rsidP="00E45D8C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draw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inferences such as inferring characters’ feelings, thoughts and motives from their actions, and justifying inferences with evidence.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inferences about actions, feelings, events or states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use figurative language to infer meaning 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give one or two pieces of evidence to support the point they are making. </w:t>
            </w:r>
          </w:p>
          <w:p w:rsidR="008E52DE" w:rsidRPr="00191D17" w:rsidRDefault="00294F39" w:rsidP="00E45D8C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draw evidence from more than one place across a text.</w:t>
            </w:r>
          </w:p>
        </w:tc>
        <w:tc>
          <w:tcPr>
            <w:tcW w:w="3686" w:type="dxa"/>
            <w:shd w:val="clear" w:color="auto" w:fill="FCF600"/>
          </w:tcPr>
          <w:p w:rsidR="003708FB" w:rsidRPr="00191D17" w:rsidRDefault="003708FB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draw inferences suc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h as inferring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characters’ feelings, thoughts and motives from their actions, and 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justify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inferences with evidence.</w:t>
            </w:r>
          </w:p>
          <w:p w:rsidR="003708FB" w:rsidRPr="00191D17" w:rsidRDefault="003708FB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how characters change and develop through texts by drawing inferences based on indirect clues.</w:t>
            </w:r>
          </w:p>
          <w:p w:rsidR="003708FB" w:rsidRPr="00191D17" w:rsidRDefault="003708FB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inferences about events, feelings, states backing these up with evidence.</w:t>
            </w:r>
          </w:p>
          <w:p w:rsidR="00A40AD5" w:rsidRPr="00191D17" w:rsidRDefault="003708FB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infer characters’ feelings, thoughts and motives, giving more than one piece of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evidence to suppor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t each point made.</w:t>
            </w:r>
          </w:p>
          <w:p w:rsidR="008E52DE" w:rsidRPr="00191D17" w:rsidRDefault="00A40AD5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draw</w:t>
            </w:r>
            <w:r w:rsidR="003708FB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evidence from different places across the text</w:t>
            </w:r>
          </w:p>
        </w:tc>
      </w:tr>
      <w:tr w:rsidR="00191D17" w:rsidRPr="00936535" w:rsidTr="00431DA3">
        <w:trPr>
          <w:cantSplit/>
          <w:trHeight w:val="2027"/>
        </w:trPr>
        <w:tc>
          <w:tcPr>
            <w:tcW w:w="709" w:type="dxa"/>
            <w:textDirection w:val="btLr"/>
          </w:tcPr>
          <w:p w:rsidR="008E52DE" w:rsidRPr="00936535" w:rsidRDefault="00936535" w:rsidP="00191D17">
            <w:pPr>
              <w:pStyle w:val="TableParagraph"/>
              <w:ind w:right="534"/>
              <w:jc w:val="center"/>
              <w:rPr>
                <w:rFonts w:asciiTheme="minorHAnsi" w:hAnsiTheme="minorHAnsi" w:cstheme="minorHAnsi"/>
                <w:b/>
                <w:sz w:val="28"/>
                <w:szCs w:val="16"/>
              </w:rPr>
            </w:pPr>
            <w:r w:rsidRPr="00936535">
              <w:rPr>
                <w:rFonts w:asciiTheme="minorHAnsi" w:hAnsiTheme="minorHAnsi" w:cstheme="minorHAnsi"/>
                <w:b/>
                <w:sz w:val="28"/>
                <w:szCs w:val="16"/>
              </w:rPr>
              <w:t>Prediction</w:t>
            </w:r>
          </w:p>
        </w:tc>
        <w:tc>
          <w:tcPr>
            <w:tcW w:w="2835" w:type="dxa"/>
            <w:shd w:val="clear" w:color="auto" w:fill="FFFFEF"/>
          </w:tcPr>
          <w:p w:rsidR="008E52DE" w:rsidRPr="00191D17" w:rsidRDefault="008E52DE" w:rsidP="00936535">
            <w:pPr>
              <w:pStyle w:val="TableParagraph"/>
              <w:tabs>
                <w:tab w:val="left" w:pos="473"/>
              </w:tabs>
              <w:spacing w:line="229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936535" w:rsidRPr="00191D17" w:rsidRDefault="00191D17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558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predict</w:t>
            </w:r>
            <w:r w:rsidR="0093653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what might happen on the basis of what has been read so far in terms of story, character and plot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558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make simple predictions based on the story and on their own life experience. </w:t>
            </w:r>
          </w:p>
          <w:p w:rsidR="008E52DE" w:rsidRPr="00191D17" w:rsidRDefault="0093653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55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explain these ideas verbally or though pictures.</w:t>
            </w:r>
          </w:p>
        </w:tc>
        <w:tc>
          <w:tcPr>
            <w:tcW w:w="2693" w:type="dxa"/>
            <w:shd w:val="clear" w:color="auto" w:fill="FFFEC5"/>
          </w:tcPr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11" w:lineRule="exact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predicting what might happen on the basis of what has been read in terms of plot, 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11" w:lineRule="exact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character and language so far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11" w:lineRule="exact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make predictions using their own knowledge as well as what has happened so far </w:t>
            </w:r>
          </w:p>
          <w:p w:rsidR="008E52DE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11" w:lineRule="exac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to make logical predictions and give explanations of them</w:t>
            </w:r>
          </w:p>
        </w:tc>
        <w:tc>
          <w:tcPr>
            <w:tcW w:w="2977" w:type="dxa"/>
            <w:shd w:val="clear" w:color="auto" w:fill="FFFDAB"/>
          </w:tcPr>
          <w:p w:rsidR="00294F39" w:rsidRPr="00191D17" w:rsidRDefault="00294F39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justify predictions using evidence from the text.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use relevant prior knowledge to make predictions and justify them. </w:t>
            </w:r>
          </w:p>
          <w:p w:rsidR="008E52DE" w:rsidRPr="00191D17" w:rsidRDefault="00294F39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details from the text to form further predictions.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294F39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7" w:line="218" w:lineRule="exact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justify predictions using evidence from the text.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7" w:line="218" w:lineRule="exact"/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relevant prior knowledge as well as details from the text to form predictions and to justify them.</w:t>
            </w:r>
          </w:p>
          <w:p w:rsidR="008E52DE" w:rsidRPr="00191D17" w:rsidRDefault="00294F39" w:rsidP="00E45D8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7" w:line="218" w:lineRule="exac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monitor these predictions and compare them with the text as they read on</w:t>
            </w:r>
          </w:p>
        </w:tc>
        <w:tc>
          <w:tcPr>
            <w:tcW w:w="3695" w:type="dxa"/>
            <w:shd w:val="clear" w:color="auto" w:fill="FFFC6D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support predictions with relevant evidence from the text. </w:t>
            </w:r>
          </w:p>
          <w:p w:rsidR="008E52DE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confirm and modify predictions as they read on.</w:t>
            </w:r>
          </w:p>
        </w:tc>
        <w:tc>
          <w:tcPr>
            <w:tcW w:w="3686" w:type="dxa"/>
            <w:shd w:val="clear" w:color="auto" w:fill="FCF600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support predictions by using relevant evidence from the text</w:t>
            </w:r>
          </w:p>
          <w:p w:rsidR="008E52DE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confirm and modify predictions in light of new information.</w:t>
            </w:r>
          </w:p>
        </w:tc>
      </w:tr>
      <w:tr w:rsidR="00191D17" w:rsidRPr="00936535" w:rsidTr="00431DA3">
        <w:trPr>
          <w:cantSplit/>
          <w:trHeight w:val="1652"/>
        </w:trPr>
        <w:tc>
          <w:tcPr>
            <w:tcW w:w="709" w:type="dxa"/>
            <w:textDirection w:val="btLr"/>
          </w:tcPr>
          <w:p w:rsidR="008E52DE" w:rsidRPr="00936535" w:rsidRDefault="00936535" w:rsidP="00191D17">
            <w:pPr>
              <w:pStyle w:val="TableParagraph"/>
              <w:ind w:left="107" w:right="245" w:firstLine="5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36535">
              <w:rPr>
                <w:rFonts w:asciiTheme="minorHAnsi" w:hAnsiTheme="minorHAnsi" w:cstheme="minorHAnsi"/>
                <w:b/>
                <w:sz w:val="28"/>
              </w:rPr>
              <w:t>Explanation</w:t>
            </w:r>
          </w:p>
        </w:tc>
        <w:tc>
          <w:tcPr>
            <w:tcW w:w="2835" w:type="dxa"/>
            <w:shd w:val="clear" w:color="auto" w:fill="FFFFEF"/>
          </w:tcPr>
          <w:p w:rsidR="008E52DE" w:rsidRPr="00191D17" w:rsidRDefault="008E52DE" w:rsidP="00936535">
            <w:pPr>
              <w:pStyle w:val="TableParagraph"/>
              <w:tabs>
                <w:tab w:val="left" w:pos="473"/>
              </w:tabs>
              <w:spacing w:line="229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936535" w:rsidRPr="00191D17" w:rsidRDefault="00191D17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give</w:t>
            </w:r>
            <w:r w:rsidR="0093653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opinio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>n including likes and dislikes</w:t>
            </w:r>
          </w:p>
          <w:p w:rsidR="00936535" w:rsidRPr="00191D17" w:rsidRDefault="0093653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link what they read or hear to their own experiences</w:t>
            </w:r>
          </w:p>
          <w:p w:rsidR="00936535" w:rsidRPr="00191D17" w:rsidRDefault="00191D17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explain clearly their </w:t>
            </w:r>
            <w:r w:rsidR="00936535" w:rsidRPr="00191D17">
              <w:rPr>
                <w:rFonts w:asciiTheme="minorHAnsi" w:hAnsiTheme="minorHAnsi" w:cstheme="minorHAnsi"/>
                <w:sz w:val="15"/>
                <w:szCs w:val="15"/>
              </w:rPr>
              <w:t>understandi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>ng of what has been read to them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express views about events or characters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cr/>
            </w:r>
          </w:p>
          <w:p w:rsidR="008E52DE" w:rsidRPr="00191D17" w:rsidRDefault="008E52DE" w:rsidP="00191D17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C5"/>
          </w:tcPr>
          <w:p w:rsidR="00622AA5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explain and discuss their understanding of books, poems and other material, both those that they listen to and those that they read for themselves</w:t>
            </w:r>
          </w:p>
          <w:p w:rsidR="00622AA5" w:rsidRPr="00191D17" w:rsidRDefault="00191D17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express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own views about a book or poem</w:t>
            </w:r>
          </w:p>
          <w:p w:rsidR="00191D17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some similarities between books</w:t>
            </w:r>
          </w:p>
          <w:p w:rsidR="008E52DE" w:rsidRPr="00191D17" w:rsidRDefault="00622AA5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listen to the opinion of others</w:t>
            </w:r>
          </w:p>
        </w:tc>
        <w:tc>
          <w:tcPr>
            <w:tcW w:w="2977" w:type="dxa"/>
            <w:shd w:val="clear" w:color="auto" w:fill="FFFDAB"/>
          </w:tcPr>
          <w:p w:rsidR="00294F39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the features of a wide range of fiction, poetry, plays, non-fiction and reference books</w:t>
            </w:r>
          </w:p>
          <w:p w:rsidR="00294F39" w:rsidRPr="00FB074F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how language, structure, and presentation contribute to meaning of both fiction and non-fiction texts</w:t>
            </w:r>
          </w:p>
          <w:p w:rsidR="008E52DE" w:rsidRPr="00191D17" w:rsidRDefault="00294F39" w:rsidP="00E45D8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recognise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authorial choices and the purpose of these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191D17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words and phrases that capture the reader’s interest and imagination </w:t>
            </w:r>
          </w:p>
          <w:p w:rsidR="00294F39" w:rsidRPr="00FB074F" w:rsidRDefault="00191D17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how language, structure, and presentation contribute to meaning</w:t>
            </w:r>
          </w:p>
          <w:p w:rsidR="00936535" w:rsidRPr="00191D17" w:rsidRDefault="00294F39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recognise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authorial choices and the purpose of these</w:t>
            </w:r>
          </w:p>
          <w:p w:rsidR="008E52DE" w:rsidRPr="00191D17" w:rsidRDefault="008E52DE" w:rsidP="00936535">
            <w:pPr>
              <w:pStyle w:val="TableParagraph"/>
              <w:tabs>
                <w:tab w:val="left" w:pos="473"/>
              </w:tabs>
              <w:ind w:right="33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3695" w:type="dxa"/>
            <w:shd w:val="clear" w:color="auto" w:fill="FFFC6D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provide increasingl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y reasoned justification for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views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recommend books for peers in detail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give reasons for authorial choices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challenge points of view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distinguish between fact and opinion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identify how language, structure and presentation contribute to meaning 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and evaluate how authors use language, including figurative language, considering the impact on the reader</w:t>
            </w:r>
          </w:p>
          <w:p w:rsidR="008E52DE" w:rsidRPr="00191D17" w:rsidRDefault="00191D17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explain and discuss </w:t>
            </w:r>
            <w:r w:rsidR="003708FB" w:rsidRPr="00191D17">
              <w:rPr>
                <w:rFonts w:asciiTheme="minorHAnsi" w:hAnsiTheme="minorHAnsi" w:cstheme="minorHAnsi"/>
                <w:sz w:val="15"/>
                <w:szCs w:val="15"/>
              </w:rPr>
              <w:t>understanding of what they have read, including through formal presentations and debates</w:t>
            </w:r>
          </w:p>
        </w:tc>
        <w:tc>
          <w:tcPr>
            <w:tcW w:w="3686" w:type="dxa"/>
            <w:shd w:val="clear" w:color="auto" w:fill="FCF600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provide increasingly reasoned justification for views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recommend books for peers in detail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give reasons for authorial choices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challenge points of view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distinguish between fact and opinion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identify how language, structure and presentation contribute to meaning 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and evaluate how authors use language, including figurative language, considering the impact on the reader</w:t>
            </w:r>
          </w:p>
          <w:p w:rsidR="003708FB" w:rsidRPr="00191D17" w:rsidRDefault="00191D17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explain and discuss </w:t>
            </w:r>
            <w:r w:rsidR="003708FB" w:rsidRPr="00191D17">
              <w:rPr>
                <w:rFonts w:asciiTheme="minorHAnsi" w:hAnsiTheme="minorHAnsi" w:cstheme="minorHAnsi"/>
                <w:sz w:val="15"/>
                <w:szCs w:val="15"/>
              </w:rPr>
              <w:t>understanding of what they have read, including through formal presentations and debates.</w:t>
            </w:r>
          </w:p>
          <w:p w:rsidR="008E52DE" w:rsidRPr="00191D17" w:rsidRDefault="003708FB" w:rsidP="00E45D8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distinguish between f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act, opinion and bias explain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how they know this.</w:t>
            </w:r>
          </w:p>
        </w:tc>
      </w:tr>
      <w:tr w:rsidR="00191D17" w:rsidRPr="00936535" w:rsidTr="00431DA3">
        <w:trPr>
          <w:cantSplit/>
          <w:trHeight w:val="2091"/>
        </w:trPr>
        <w:tc>
          <w:tcPr>
            <w:tcW w:w="709" w:type="dxa"/>
            <w:textDirection w:val="btLr"/>
          </w:tcPr>
          <w:p w:rsidR="00936535" w:rsidRPr="00936535" w:rsidRDefault="00936535" w:rsidP="00191D17">
            <w:pPr>
              <w:pStyle w:val="TableParagraph"/>
              <w:ind w:left="107" w:right="245" w:firstLine="5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36535">
              <w:rPr>
                <w:rFonts w:asciiTheme="minorHAnsi" w:hAnsiTheme="minorHAnsi" w:cstheme="minorHAnsi"/>
                <w:b/>
                <w:sz w:val="28"/>
              </w:rPr>
              <w:t>Retrieval</w:t>
            </w:r>
          </w:p>
        </w:tc>
        <w:tc>
          <w:tcPr>
            <w:tcW w:w="2835" w:type="dxa"/>
            <w:shd w:val="clear" w:color="auto" w:fill="FFFFEF"/>
          </w:tcPr>
          <w:p w:rsidR="00936535" w:rsidRPr="00191D17" w:rsidRDefault="00936535" w:rsidP="00936535">
            <w:pPr>
              <w:pStyle w:val="TableParagraph"/>
              <w:tabs>
                <w:tab w:val="left" w:pos="473"/>
              </w:tabs>
              <w:spacing w:line="229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622AA5" w:rsidRPr="00191D17" w:rsidRDefault="00622AA5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answer a question about what has just happened in a story.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develop their knowledge of retrieval through images.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recognize characters, events, titles and information.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recognize differences between fiction and non-fiction texts.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retrieve information by finding a few key words.</w:t>
            </w:r>
          </w:p>
          <w:p w:rsidR="00936535" w:rsidRPr="00191D17" w:rsidRDefault="00191D17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>ontribute ideas and thoughts in discussion</w:t>
            </w:r>
          </w:p>
        </w:tc>
        <w:tc>
          <w:tcPr>
            <w:tcW w:w="2693" w:type="dxa"/>
            <w:shd w:val="clear" w:color="auto" w:fill="FFFEC5"/>
          </w:tcPr>
          <w:p w:rsidR="00622AA5" w:rsidRPr="00191D17" w:rsidRDefault="00622AA5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independently read and answer simple questions about what they have just read. </w:t>
            </w:r>
          </w:p>
          <w:p w:rsidR="00622AA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ask and answer </w:t>
            </w:r>
            <w:r w:rsidR="00622AA5" w:rsidRPr="00191D17">
              <w:rPr>
                <w:rFonts w:asciiTheme="minorHAnsi" w:hAnsiTheme="minorHAnsi" w:cstheme="minorHAnsi"/>
                <w:sz w:val="15"/>
                <w:szCs w:val="15"/>
              </w:rPr>
              <w:t>retrieval questions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draw on previously taught knowledge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remember significant event and key information about the text that they have read</w:t>
            </w:r>
          </w:p>
          <w:p w:rsidR="00936535" w:rsidRPr="00191D17" w:rsidRDefault="00622AA5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checking words that they have decoded, to ensure that they fit within the text they have already read</w:t>
            </w:r>
          </w:p>
        </w:tc>
        <w:tc>
          <w:tcPr>
            <w:tcW w:w="2977" w:type="dxa"/>
            <w:shd w:val="clear" w:color="auto" w:fill="FFFDAB"/>
          </w:tcPr>
          <w:p w:rsidR="00294F39" w:rsidRPr="00191D17" w:rsidRDefault="00294F39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contents page and subheadings to locate information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learn the skill of ‘skim and scan’ to retrieve details. 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use quotations from the text.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retrieve and record information from a fiction text.</w:t>
            </w:r>
          </w:p>
          <w:p w:rsidR="00936535" w:rsidRPr="00191D17" w:rsidRDefault="00294F39" w:rsidP="00E45D8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retrieve information from a non-fiction text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294F39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confidently skim and scan texts to record details,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rele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vant quotes to support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answers to questions. </w:t>
            </w:r>
          </w:p>
          <w:p w:rsidR="00936535" w:rsidRPr="00191D17" w:rsidRDefault="00294F39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retrieve and record information from a fiction or non-fiction text.</w:t>
            </w:r>
          </w:p>
        </w:tc>
        <w:tc>
          <w:tcPr>
            <w:tcW w:w="3695" w:type="dxa"/>
            <w:shd w:val="clear" w:color="auto" w:fill="FFFC6D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confidently skim and scan, and also use the skill of reading before and after to retrieve information. 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evidence from across larger sections of text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read a broader range of texts including myths, legends, stories from other cultures, modern fiction and archaic texts.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retrieve, record and present information from non-fiction texts.</w:t>
            </w:r>
          </w:p>
          <w:p w:rsidR="0093653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</w:t>
            </w:r>
            <w:r w:rsidR="003708FB" w:rsidRPr="00191D17">
              <w:rPr>
                <w:rFonts w:asciiTheme="minorHAnsi" w:hAnsiTheme="minorHAnsi" w:cstheme="minorHAnsi"/>
                <w:sz w:val="15"/>
                <w:szCs w:val="15"/>
              </w:rPr>
              <w:t>sk own questions and follow a line of enquiry.</w:t>
            </w:r>
          </w:p>
        </w:tc>
        <w:tc>
          <w:tcPr>
            <w:tcW w:w="3686" w:type="dxa"/>
            <w:shd w:val="clear" w:color="auto" w:fill="FCF600"/>
          </w:tcPr>
          <w:p w:rsidR="00A40AD5" w:rsidRPr="00191D17" w:rsidRDefault="00A40AD5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confidently skim and scan, and also use the skill of reading before and after to retrieve information. </w:t>
            </w:r>
          </w:p>
          <w:p w:rsidR="00A40AD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se evidence from across whole chapters or texts</w:t>
            </w:r>
          </w:p>
          <w:p w:rsidR="00A40AD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ead a broader range of texts including myths, legends, stories from other cultures, modern fiction, plays, poetry and archaic texts.</w:t>
            </w:r>
          </w:p>
          <w:p w:rsidR="00A40AD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etrieve, record and present information from a wide variety of non-fiction texts.</w:t>
            </w:r>
          </w:p>
          <w:p w:rsidR="00936535" w:rsidRPr="00191D17" w:rsidRDefault="00191D17" w:rsidP="00E45D8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</w:t>
            </w:r>
            <w:r w:rsidR="00A40AD5" w:rsidRPr="00191D17">
              <w:rPr>
                <w:rFonts w:asciiTheme="minorHAnsi" w:hAnsiTheme="minorHAnsi" w:cstheme="minorHAnsi"/>
                <w:sz w:val="15"/>
                <w:szCs w:val="15"/>
              </w:rPr>
              <w:t>sk own questions and follow a line of enquiry.</w:t>
            </w:r>
          </w:p>
        </w:tc>
      </w:tr>
      <w:tr w:rsidR="00191D17" w:rsidRPr="00936535" w:rsidTr="00431DA3">
        <w:trPr>
          <w:cantSplit/>
          <w:trHeight w:val="1941"/>
        </w:trPr>
        <w:tc>
          <w:tcPr>
            <w:tcW w:w="709" w:type="dxa"/>
            <w:textDirection w:val="btLr"/>
          </w:tcPr>
          <w:p w:rsidR="00431DA3" w:rsidRPr="00FB074F" w:rsidRDefault="00431DA3" w:rsidP="00191D17">
            <w:pPr>
              <w:pStyle w:val="TableParagraph"/>
              <w:ind w:left="107" w:right="245" w:firstLine="50"/>
              <w:jc w:val="center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Sequence </w:t>
            </w:r>
            <w:r w:rsidRPr="00431DA3">
              <w:rPr>
                <w:rFonts w:asciiTheme="minorHAnsi" w:hAnsiTheme="minorHAnsi" w:cstheme="minorHAnsi"/>
                <w:b/>
                <w:i/>
                <w:sz w:val="28"/>
              </w:rPr>
              <w:t>KS1</w:t>
            </w:r>
          </w:p>
          <w:p w:rsidR="00936535" w:rsidRPr="00936535" w:rsidRDefault="00622AA5" w:rsidP="00191D17">
            <w:pPr>
              <w:pStyle w:val="TableParagraph"/>
              <w:ind w:left="107" w:right="245" w:firstLine="5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B074F">
              <w:rPr>
                <w:rFonts w:asciiTheme="minorHAnsi" w:hAnsiTheme="minorHAnsi" w:cstheme="minorHAnsi"/>
                <w:b/>
                <w:sz w:val="28"/>
                <w:lang w:val="en-GB"/>
              </w:rPr>
              <w:t>S</w:t>
            </w:r>
            <w:r w:rsidR="00936535" w:rsidRPr="00FB074F">
              <w:rPr>
                <w:rFonts w:asciiTheme="minorHAnsi" w:hAnsiTheme="minorHAnsi" w:cstheme="minorHAnsi"/>
                <w:b/>
                <w:sz w:val="28"/>
                <w:lang w:val="en-GB"/>
              </w:rPr>
              <w:t>ummarise</w:t>
            </w:r>
            <w:r w:rsidR="00431DA3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431DA3" w:rsidRPr="00431DA3">
              <w:rPr>
                <w:rFonts w:asciiTheme="minorHAnsi" w:hAnsiTheme="minorHAnsi" w:cstheme="minorHAnsi"/>
                <w:b/>
                <w:i/>
                <w:sz w:val="28"/>
              </w:rPr>
              <w:t>KS2</w:t>
            </w:r>
          </w:p>
        </w:tc>
        <w:tc>
          <w:tcPr>
            <w:tcW w:w="2835" w:type="dxa"/>
            <w:shd w:val="clear" w:color="auto" w:fill="FFFFEF"/>
          </w:tcPr>
          <w:p w:rsidR="00936535" w:rsidRPr="00191D17" w:rsidRDefault="00936535" w:rsidP="00936535">
            <w:pPr>
              <w:pStyle w:val="TableParagraph"/>
              <w:tabs>
                <w:tab w:val="left" w:pos="473"/>
              </w:tabs>
              <w:spacing w:line="229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FFED9"/>
          </w:tcPr>
          <w:p w:rsidR="00622AA5" w:rsidRPr="00191D17" w:rsidRDefault="00622AA5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retell familiar stories orally </w:t>
            </w:r>
            <w:r w:rsidR="00FB074F" w:rsidRPr="00191D17">
              <w:rPr>
                <w:rFonts w:asciiTheme="minorHAnsi" w:hAnsiTheme="minorHAnsi" w:cstheme="minorHAnsi"/>
                <w:sz w:val="15"/>
                <w:szCs w:val="15"/>
              </w:rPr>
              <w:t>e.g.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fairy stories and traditional tales</w:t>
            </w:r>
          </w:p>
          <w:p w:rsidR="00622AA5" w:rsidRPr="00191D17" w:rsidRDefault="00622AA5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sequence the events of a story they are familiar with</w:t>
            </w:r>
          </w:p>
          <w:p w:rsidR="00936535" w:rsidRPr="00191D17" w:rsidRDefault="00622AA5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discuss how events are linked</w:t>
            </w:r>
          </w:p>
        </w:tc>
        <w:tc>
          <w:tcPr>
            <w:tcW w:w="2693" w:type="dxa"/>
            <w:shd w:val="clear" w:color="auto" w:fill="FFFEC5"/>
          </w:tcPr>
          <w:p w:rsidR="00622AA5" w:rsidRPr="00191D17" w:rsidRDefault="00622AA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the sequence of events in books and how items of information are related.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retell using a wider variety of story language.</w:t>
            </w:r>
          </w:p>
          <w:p w:rsidR="00622AA5" w:rsidRPr="00191D17" w:rsidRDefault="00622AA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order events from the text. </w:t>
            </w:r>
          </w:p>
          <w:p w:rsidR="00936535" w:rsidRPr="00191D17" w:rsidRDefault="00622AA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begin to discuss how events are linked focusing on the main content of the story.</w:t>
            </w:r>
          </w:p>
        </w:tc>
        <w:tc>
          <w:tcPr>
            <w:tcW w:w="2977" w:type="dxa"/>
            <w:shd w:val="clear" w:color="auto" w:fill="FFFDAB"/>
          </w:tcPr>
          <w:p w:rsidR="00294F39" w:rsidRPr="00191D17" w:rsidRDefault="00294F39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main ideas drawn from a key paragraph or page and</w:t>
            </w: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 xml:space="preserve"> summarising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these</w:t>
            </w:r>
            <w:r w:rsidR="00191D17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,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begin to distinguish between the important and less important information in a text. 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give a brief verbal summary of a story.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teachers begin to model how to record summary writing.</w:t>
            </w:r>
          </w:p>
          <w:p w:rsidR="00294F39" w:rsidRPr="00191D17" w:rsidRDefault="00294F39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themes from a wide range of books</w:t>
            </w:r>
          </w:p>
          <w:p w:rsidR="00936535" w:rsidRPr="00191D17" w:rsidRDefault="00294F39" w:rsidP="00E45D8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simple notes from one source of writing</w:t>
            </w:r>
          </w:p>
        </w:tc>
        <w:tc>
          <w:tcPr>
            <w:tcW w:w="3119" w:type="dxa"/>
            <w:shd w:val="clear" w:color="auto" w:fill="FFFC8F"/>
          </w:tcPr>
          <w:p w:rsidR="00294F39" w:rsidRPr="00191D17" w:rsidRDefault="00191D17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use skills developed in Y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ear 3 in order to write 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a brief summary of main points.</w:t>
            </w:r>
          </w:p>
          <w:p w:rsidR="00294F39" w:rsidRPr="00191D17" w:rsidRDefault="00191D17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and use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important information.</w:t>
            </w:r>
          </w:p>
          <w:p w:rsidR="00294F39" w:rsidRPr="00191D17" w:rsidRDefault="00191D17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</w:t>
            </w:r>
            <w:r w:rsidR="00294F39"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main ideas drawn from more than one paragraph.</w:t>
            </w:r>
          </w:p>
          <w:p w:rsidR="00294F39" w:rsidRPr="00FB074F" w:rsidRDefault="00294F39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themes from a wide range of books</w:t>
            </w:r>
          </w:p>
          <w:p w:rsidR="00294F39" w:rsidRPr="00191D17" w:rsidRDefault="00294F39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summarise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whole paragraphs, chapters or texts</w:t>
            </w:r>
          </w:p>
          <w:p w:rsidR="00936535" w:rsidRPr="00FB074F" w:rsidRDefault="00294F39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highlight key information and record it in bullet points, diagrams, maps </w:t>
            </w:r>
            <w:r w:rsidR="00FB074F" w:rsidRPr="00191D17">
              <w:rPr>
                <w:rFonts w:asciiTheme="minorHAnsi" w:hAnsiTheme="minorHAnsi" w:cstheme="minorHAnsi"/>
                <w:sz w:val="15"/>
                <w:szCs w:val="15"/>
              </w:rPr>
              <w:t>etc.</w:t>
            </w:r>
          </w:p>
        </w:tc>
        <w:tc>
          <w:tcPr>
            <w:tcW w:w="3695" w:type="dxa"/>
            <w:shd w:val="clear" w:color="auto" w:fill="FFFC6D"/>
          </w:tcPr>
          <w:p w:rsidR="003708FB" w:rsidRPr="00191D17" w:rsidRDefault="003708FB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summarise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the main ideas drawn from more than one paragraph, page, chapter or the entire text identifying key details to support the main ideas.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connections between information across the text and include this is an answer.</w:t>
            </w:r>
          </w:p>
          <w:p w:rsidR="003708FB" w:rsidRPr="00191D17" w:rsidRDefault="003708FB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discuss the themes or conventions from a chapter or text</w:t>
            </w:r>
          </w:p>
          <w:p w:rsidR="00936535" w:rsidRPr="00FB074F" w:rsidRDefault="003708FB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identify themes across a wide range of writing</w:t>
            </w:r>
          </w:p>
        </w:tc>
        <w:tc>
          <w:tcPr>
            <w:tcW w:w="3686" w:type="dxa"/>
            <w:shd w:val="clear" w:color="auto" w:fill="FCF600"/>
          </w:tcPr>
          <w:p w:rsidR="00A40AD5" w:rsidRPr="00FB074F" w:rsidRDefault="00A40AD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summarise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information from across a text and link information by</w:t>
            </w: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 xml:space="preserve"> analysing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and evaluating ideas between sections of the text. </w:t>
            </w:r>
          </w:p>
          <w:p w:rsidR="00A40AD5" w:rsidRPr="00191D17" w:rsidRDefault="00A40AD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summarising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the main ideas drawn from more than one paragraph, identifying key details to support the main ideas</w:t>
            </w:r>
          </w:p>
          <w:p w:rsidR="00A40AD5" w:rsidRPr="00FB074F" w:rsidRDefault="00A40AD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  <w:lang w:val="en-GB"/>
              </w:rPr>
            </w:pP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>make comparisons across different books.</w:t>
            </w:r>
          </w:p>
          <w:p w:rsidR="00936535" w:rsidRPr="00191D17" w:rsidRDefault="00A40AD5" w:rsidP="00E45D8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FB074F">
              <w:rPr>
                <w:rFonts w:asciiTheme="minorHAnsi" w:hAnsiTheme="minorHAnsi" w:cstheme="minorHAnsi"/>
                <w:sz w:val="15"/>
                <w:szCs w:val="15"/>
                <w:lang w:val="en-GB"/>
              </w:rPr>
              <w:t>summarise</w:t>
            </w:r>
            <w:r w:rsidRPr="00191D17">
              <w:rPr>
                <w:rFonts w:asciiTheme="minorHAnsi" w:hAnsiTheme="minorHAnsi" w:cstheme="minorHAnsi"/>
                <w:sz w:val="15"/>
                <w:szCs w:val="15"/>
              </w:rPr>
              <w:t xml:space="preserve"> entire texts, in addition to chapters or paragraphs, using a limited amount of words or paragraphs.</w:t>
            </w:r>
          </w:p>
        </w:tc>
      </w:tr>
    </w:tbl>
    <w:p w:rsidR="009175B2" w:rsidRDefault="009175B2"/>
    <w:sectPr w:rsidR="009175B2" w:rsidSect="002F544F">
      <w:type w:val="continuous"/>
      <w:pgSz w:w="23808" w:h="16840" w:orient="landscape" w:code="8"/>
      <w:pgMar w:top="680" w:right="839" w:bottom="278" w:left="49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C91"/>
    <w:multiLevelType w:val="hybridMultilevel"/>
    <w:tmpl w:val="F8B24F6A"/>
    <w:lvl w:ilvl="0" w:tplc="6F0C835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967"/>
    <w:multiLevelType w:val="hybridMultilevel"/>
    <w:tmpl w:val="57024FC8"/>
    <w:lvl w:ilvl="0" w:tplc="6F0C835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71E83"/>
    <w:multiLevelType w:val="hybridMultilevel"/>
    <w:tmpl w:val="9730AA6E"/>
    <w:lvl w:ilvl="0" w:tplc="6F0C835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0D8F"/>
    <w:multiLevelType w:val="hybridMultilevel"/>
    <w:tmpl w:val="AC2ECD4C"/>
    <w:lvl w:ilvl="0" w:tplc="6F0C835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C6681"/>
    <w:multiLevelType w:val="hybridMultilevel"/>
    <w:tmpl w:val="E8EC495C"/>
    <w:lvl w:ilvl="0" w:tplc="6F0C835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ED"/>
    <w:rsid w:val="000E44A3"/>
    <w:rsid w:val="0010031F"/>
    <w:rsid w:val="00191D17"/>
    <w:rsid w:val="002836B2"/>
    <w:rsid w:val="00294F39"/>
    <w:rsid w:val="002B1B7A"/>
    <w:rsid w:val="002E0A19"/>
    <w:rsid w:val="002F544F"/>
    <w:rsid w:val="003411D6"/>
    <w:rsid w:val="003708FB"/>
    <w:rsid w:val="003744ED"/>
    <w:rsid w:val="003A0B69"/>
    <w:rsid w:val="003A2DA7"/>
    <w:rsid w:val="00431DA3"/>
    <w:rsid w:val="0044576C"/>
    <w:rsid w:val="005523AD"/>
    <w:rsid w:val="0055735C"/>
    <w:rsid w:val="005D62C5"/>
    <w:rsid w:val="00622AA5"/>
    <w:rsid w:val="006D3C0E"/>
    <w:rsid w:val="00744856"/>
    <w:rsid w:val="00846F8E"/>
    <w:rsid w:val="00896D6B"/>
    <w:rsid w:val="008C6F3E"/>
    <w:rsid w:val="008D3E56"/>
    <w:rsid w:val="008E52DE"/>
    <w:rsid w:val="009138D0"/>
    <w:rsid w:val="009175B2"/>
    <w:rsid w:val="00936535"/>
    <w:rsid w:val="00A40AD5"/>
    <w:rsid w:val="00A61AB9"/>
    <w:rsid w:val="00BF017F"/>
    <w:rsid w:val="00C67206"/>
    <w:rsid w:val="00D660A8"/>
    <w:rsid w:val="00E36731"/>
    <w:rsid w:val="00E45D8C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1F01B-E759-4A3C-B397-9EAC5558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2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B2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RChalkley</dc:creator>
  <cp:lastModifiedBy>Kirstie</cp:lastModifiedBy>
  <cp:revision>2</cp:revision>
  <cp:lastPrinted>2022-06-28T15:34:00Z</cp:lastPrinted>
  <dcterms:created xsi:type="dcterms:W3CDTF">2024-02-01T15:58:00Z</dcterms:created>
  <dcterms:modified xsi:type="dcterms:W3CDTF">2024-02-01T15:58:00Z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2019-12-13T00:00:00Z</vt:filetime>
  </property>
</Properties>
</file>